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DD7F2B" w14:paraId="252CC335" w14:textId="77777777" w:rsidTr="00DD7F2B">
        <w:trPr>
          <w:trHeight w:val="311"/>
        </w:trPr>
        <w:tc>
          <w:tcPr>
            <w:tcW w:w="5000" w:type="pct"/>
            <w:gridSpan w:val="2"/>
            <w:shd w:val="clear" w:color="auto" w:fill="DEEAF6" w:themeFill="accent5" w:themeFillTint="33"/>
          </w:tcPr>
          <w:p w14:paraId="2E5F9D92" w14:textId="252827DC" w:rsidR="0018140D" w:rsidRPr="00DD7F2B" w:rsidRDefault="0018140D" w:rsidP="0018140D">
            <w:pPr>
              <w:jc w:val="center"/>
              <w:rPr>
                <w:b/>
                <w:bCs/>
              </w:rPr>
            </w:pPr>
            <w:r w:rsidRPr="00DD7F2B">
              <w:rPr>
                <w:b/>
                <w:bCs/>
              </w:rPr>
              <w:t>Title</w:t>
            </w:r>
          </w:p>
        </w:tc>
      </w:tr>
      <w:tr w:rsidR="0018140D" w:rsidRPr="00DD7F2B" w14:paraId="69D9052B" w14:textId="77777777" w:rsidTr="00DD7F2B">
        <w:trPr>
          <w:trHeight w:val="311"/>
        </w:trPr>
        <w:tc>
          <w:tcPr>
            <w:tcW w:w="5000" w:type="pct"/>
            <w:gridSpan w:val="2"/>
          </w:tcPr>
          <w:p w14:paraId="65CD9F6A" w14:textId="77777777" w:rsidR="004A401C" w:rsidRPr="00DD7F2B" w:rsidRDefault="004A401C" w:rsidP="004A401C">
            <w:r w:rsidRPr="00DD7F2B">
              <w:t xml:space="preserve">Read J, Cable S, </w:t>
            </w:r>
            <w:proofErr w:type="spellStart"/>
            <w:r w:rsidRPr="00DD7F2B">
              <w:t>Lofqvist</w:t>
            </w:r>
            <w:proofErr w:type="spellEnd"/>
            <w:r w:rsidRPr="00DD7F2B">
              <w:t xml:space="preserve"> C, </w:t>
            </w:r>
            <w:proofErr w:type="spellStart"/>
            <w:r w:rsidRPr="00DD7F2B">
              <w:t>Iwarsson</w:t>
            </w:r>
            <w:proofErr w:type="spellEnd"/>
            <w:r w:rsidRPr="00DD7F2B">
              <w:t xml:space="preserve"> S, </w:t>
            </w:r>
            <w:proofErr w:type="spellStart"/>
            <w:r w:rsidRPr="00DD7F2B">
              <w:t>Bartl</w:t>
            </w:r>
            <w:proofErr w:type="spellEnd"/>
            <w:r w:rsidRPr="00DD7F2B">
              <w:t xml:space="preserve"> G, </w:t>
            </w:r>
            <w:proofErr w:type="spellStart"/>
            <w:r w:rsidRPr="00DD7F2B">
              <w:t>Schrag</w:t>
            </w:r>
            <w:proofErr w:type="spellEnd"/>
            <w:r w:rsidRPr="00DD7F2B">
              <w:t xml:space="preserve"> A. Experiences of health services and unmet care needs of people with late-stage Parkinson's in England: A qualitative study. </w:t>
            </w:r>
            <w:proofErr w:type="spellStart"/>
            <w:r w:rsidRPr="00DD7F2B">
              <w:t>PLoS</w:t>
            </w:r>
            <w:proofErr w:type="spellEnd"/>
            <w:r w:rsidRPr="00DD7F2B">
              <w:t xml:space="preserve"> One. 2019;14(12</w:t>
            </w:r>
            <w:proofErr w:type="gramStart"/>
            <w:r w:rsidRPr="00DD7F2B">
              <w:t>):e</w:t>
            </w:r>
            <w:proofErr w:type="gramEnd"/>
            <w:r w:rsidRPr="00DD7F2B">
              <w:t>0226916.</w:t>
            </w:r>
          </w:p>
          <w:p w14:paraId="3BFCBC85" w14:textId="77777777" w:rsidR="0018140D" w:rsidRPr="00DD7F2B" w:rsidRDefault="0018140D"/>
        </w:tc>
      </w:tr>
      <w:tr w:rsidR="003E488C" w:rsidRPr="00DD7F2B" w14:paraId="4C54C151" w14:textId="77777777" w:rsidTr="00DD7F2B">
        <w:trPr>
          <w:trHeight w:val="311"/>
        </w:trPr>
        <w:tc>
          <w:tcPr>
            <w:tcW w:w="2500" w:type="pct"/>
          </w:tcPr>
          <w:p w14:paraId="4497920E" w14:textId="22867D14" w:rsidR="003E488C" w:rsidRPr="00DD7F2B" w:rsidRDefault="003E488C" w:rsidP="004A401C">
            <w:r w:rsidRPr="00DD7F2B">
              <w:t>Agreement</w:t>
            </w:r>
          </w:p>
        </w:tc>
        <w:tc>
          <w:tcPr>
            <w:tcW w:w="2500" w:type="pct"/>
          </w:tcPr>
          <w:p w14:paraId="723D92FF" w14:textId="77777777" w:rsidR="003E488C" w:rsidRPr="00DD7F2B" w:rsidRDefault="003E488C" w:rsidP="004A401C">
            <w:r w:rsidRPr="00DD7F2B">
              <w:t>634/1630</w:t>
            </w:r>
          </w:p>
          <w:p w14:paraId="0007F528" w14:textId="7FA82FC5" w:rsidR="003E488C" w:rsidRPr="00DD7F2B" w:rsidRDefault="003E488C" w:rsidP="004A401C"/>
        </w:tc>
      </w:tr>
      <w:tr w:rsidR="00DD7F2B" w:rsidRPr="00DD7F2B" w14:paraId="3DD36D6C" w14:textId="77777777" w:rsidTr="00DD7F2B">
        <w:trPr>
          <w:trHeight w:val="311"/>
        </w:trPr>
        <w:tc>
          <w:tcPr>
            <w:tcW w:w="5000" w:type="pct"/>
            <w:gridSpan w:val="2"/>
            <w:shd w:val="clear" w:color="auto" w:fill="F7CAAC" w:themeFill="accent2" w:themeFillTint="66"/>
          </w:tcPr>
          <w:p w14:paraId="4470FE2A" w14:textId="45DB5630" w:rsidR="00DD7F2B" w:rsidRPr="00DD7F2B" w:rsidRDefault="00DD7F2B" w:rsidP="0018140D">
            <w:pPr>
              <w:jc w:val="center"/>
              <w:rPr>
                <w:b/>
                <w:bCs/>
              </w:rPr>
            </w:pPr>
            <w:r w:rsidRPr="00DD7F2B">
              <w:rPr>
                <w:b/>
                <w:bCs/>
              </w:rPr>
              <w:t xml:space="preserve">Agreed </w:t>
            </w:r>
          </w:p>
        </w:tc>
      </w:tr>
      <w:tr w:rsidR="00DD7F2B" w:rsidRPr="004A401C" w14:paraId="12F66749" w14:textId="77777777" w:rsidTr="00DD7F2B">
        <w:trPr>
          <w:trHeight w:val="311"/>
        </w:trPr>
        <w:tc>
          <w:tcPr>
            <w:tcW w:w="5000" w:type="pct"/>
            <w:gridSpan w:val="2"/>
          </w:tcPr>
          <w:p w14:paraId="187F3285" w14:textId="3456DBC6" w:rsidR="00DD7F2B" w:rsidRPr="00DD7F2B" w:rsidRDefault="00DD7F2B" w:rsidP="004A401C">
            <w:pPr>
              <w:autoSpaceDE w:val="0"/>
              <w:autoSpaceDN w:val="0"/>
              <w:adjustRightInd w:val="0"/>
              <w:rPr>
                <w:rFonts w:cstheme="minorHAnsi"/>
                <w:color w:val="000000"/>
              </w:rPr>
            </w:pPr>
            <w:r w:rsidRPr="00DD7F2B">
              <w:rPr>
                <w:rFonts w:cstheme="minorHAnsi"/>
                <w:color w:val="000000"/>
              </w:rPr>
              <w:t>Once no longer physically able to attend specialist hospital outpatient clinics some of them described being formally discharged to community services, whereas others just failed to attend as they felt that little more could be done for them and any benefits did not justify the difficulties attending:</w:t>
            </w:r>
          </w:p>
          <w:p w14:paraId="62C1E651" w14:textId="77777777" w:rsidR="00DD7F2B" w:rsidRPr="00DD7F2B" w:rsidRDefault="00DD7F2B" w:rsidP="004A401C">
            <w:pPr>
              <w:autoSpaceDE w:val="0"/>
              <w:autoSpaceDN w:val="0"/>
              <w:adjustRightInd w:val="0"/>
              <w:rPr>
                <w:rFonts w:cstheme="minorHAnsi"/>
                <w:color w:val="000000"/>
              </w:rPr>
            </w:pPr>
          </w:p>
          <w:p w14:paraId="43AD8EA3" w14:textId="77777777" w:rsidR="00DD7F2B" w:rsidRPr="00DD7F2B" w:rsidRDefault="00DD7F2B" w:rsidP="004A401C">
            <w:pPr>
              <w:autoSpaceDE w:val="0"/>
              <w:autoSpaceDN w:val="0"/>
              <w:adjustRightInd w:val="0"/>
              <w:rPr>
                <w:rFonts w:cstheme="minorHAnsi"/>
                <w:color w:val="000000"/>
              </w:rPr>
            </w:pPr>
            <w:r w:rsidRPr="00DD7F2B">
              <w:rPr>
                <w:rFonts w:cstheme="minorHAnsi"/>
                <w:i/>
                <w:iCs/>
                <w:color w:val="000000"/>
              </w:rPr>
              <w:t>“I can’t get to the hospital</w:t>
            </w:r>
            <w:r w:rsidRPr="00DD7F2B">
              <w:rPr>
                <w:rFonts w:cstheme="minorHAnsi"/>
                <w:color w:val="000000"/>
              </w:rPr>
              <w:t xml:space="preserve">, </w:t>
            </w:r>
            <w:r w:rsidRPr="00DD7F2B">
              <w:rPr>
                <w:rFonts w:cstheme="minorHAnsi"/>
                <w:i/>
                <w:iCs/>
                <w:color w:val="000000"/>
              </w:rPr>
              <w:t>because of setting it all up</w:t>
            </w:r>
            <w:r w:rsidRPr="00DD7F2B">
              <w:rPr>
                <w:rFonts w:cstheme="minorHAnsi"/>
                <w:color w:val="000000"/>
              </w:rPr>
              <w:t xml:space="preserve">. </w:t>
            </w:r>
            <w:proofErr w:type="gramStart"/>
            <w:r w:rsidRPr="00DD7F2B">
              <w:rPr>
                <w:rFonts w:cstheme="minorHAnsi"/>
                <w:i/>
                <w:iCs/>
                <w:color w:val="000000"/>
              </w:rPr>
              <w:t>The size of the car</w:t>
            </w:r>
            <w:r w:rsidRPr="00DD7F2B">
              <w:rPr>
                <w:rFonts w:cstheme="minorHAnsi"/>
                <w:color w:val="000000"/>
              </w:rPr>
              <w:t>,</w:t>
            </w:r>
            <w:proofErr w:type="gramEnd"/>
            <w:r w:rsidRPr="00DD7F2B">
              <w:rPr>
                <w:rFonts w:cstheme="minorHAnsi"/>
                <w:color w:val="000000"/>
              </w:rPr>
              <w:t xml:space="preserve"> </w:t>
            </w:r>
            <w:r w:rsidRPr="00DD7F2B">
              <w:rPr>
                <w:rFonts w:cstheme="minorHAnsi"/>
                <w:i/>
                <w:iCs/>
                <w:color w:val="000000"/>
              </w:rPr>
              <w:t>couldn’t’ get in the taxi because it had seats</w:t>
            </w:r>
            <w:r w:rsidRPr="00DD7F2B">
              <w:rPr>
                <w:rFonts w:cstheme="minorHAnsi"/>
                <w:color w:val="000000"/>
              </w:rPr>
              <w:t xml:space="preserve">, </w:t>
            </w:r>
            <w:r w:rsidRPr="00DD7F2B">
              <w:rPr>
                <w:rFonts w:cstheme="minorHAnsi"/>
                <w:i/>
                <w:iCs/>
                <w:color w:val="000000"/>
              </w:rPr>
              <w:t>where they take the ramps up and sit there</w:t>
            </w:r>
            <w:r w:rsidRPr="00DD7F2B">
              <w:rPr>
                <w:rFonts w:cstheme="minorHAnsi"/>
                <w:color w:val="000000"/>
              </w:rPr>
              <w:t xml:space="preserve">. </w:t>
            </w:r>
            <w:r w:rsidRPr="00DD7F2B">
              <w:rPr>
                <w:rFonts w:cstheme="minorHAnsi"/>
                <w:i/>
                <w:iCs/>
                <w:color w:val="000000"/>
              </w:rPr>
              <w:t>Those are very expensive”</w:t>
            </w:r>
            <w:r w:rsidRPr="00DD7F2B">
              <w:rPr>
                <w:rFonts w:cstheme="minorHAnsi"/>
                <w:color w:val="000000"/>
              </w:rPr>
              <w:t>.</w:t>
            </w:r>
          </w:p>
          <w:p w14:paraId="7445DB8D" w14:textId="2D86EFCE" w:rsidR="00DD7F2B" w:rsidRPr="0093576A" w:rsidRDefault="00DD7F2B" w:rsidP="004A401C">
            <w:pPr>
              <w:autoSpaceDE w:val="0"/>
              <w:autoSpaceDN w:val="0"/>
              <w:adjustRightInd w:val="0"/>
              <w:rPr>
                <w:rFonts w:cstheme="minorHAnsi"/>
                <w:i/>
                <w:iCs/>
                <w:color w:val="000000"/>
              </w:rPr>
            </w:pPr>
            <w:r w:rsidRPr="0093576A">
              <w:rPr>
                <w:rFonts w:cstheme="minorHAnsi"/>
                <w:i/>
                <w:iCs/>
                <w:color w:val="000000"/>
              </w:rPr>
              <w:t>(Participant: 1010)</w:t>
            </w:r>
            <w:r w:rsidR="0093576A" w:rsidRPr="0093576A">
              <w:rPr>
                <w:rFonts w:cstheme="minorHAnsi"/>
                <w:i/>
                <w:iCs/>
                <w:color w:val="000000"/>
              </w:rPr>
              <w:t xml:space="preserve"> </w:t>
            </w:r>
            <w:proofErr w:type="spellStart"/>
            <w:r w:rsidR="0093576A" w:rsidRPr="0093576A">
              <w:rPr>
                <w:rFonts w:cstheme="minorHAnsi"/>
                <w:i/>
                <w:iCs/>
                <w:color w:val="000000"/>
              </w:rPr>
              <w:t>QPwP</w:t>
            </w:r>
            <w:proofErr w:type="spellEnd"/>
          </w:p>
          <w:p w14:paraId="7C7F493D" w14:textId="77777777" w:rsidR="00DD7F2B" w:rsidRPr="00DD7F2B" w:rsidRDefault="00DD7F2B" w:rsidP="004A401C">
            <w:pPr>
              <w:rPr>
                <w:rFonts w:cstheme="minorHAnsi"/>
              </w:rPr>
            </w:pPr>
          </w:p>
          <w:p w14:paraId="3A29AA43" w14:textId="033A167F" w:rsidR="00DD7F2B" w:rsidRPr="00DD7F2B" w:rsidRDefault="00DD7F2B" w:rsidP="004A401C">
            <w:pPr>
              <w:autoSpaceDE w:val="0"/>
              <w:autoSpaceDN w:val="0"/>
              <w:adjustRightInd w:val="0"/>
              <w:rPr>
                <w:rFonts w:cstheme="minorHAnsi"/>
              </w:rPr>
            </w:pPr>
            <w:r w:rsidRPr="00DD7F2B">
              <w:rPr>
                <w:rFonts w:cstheme="minorHAnsi"/>
              </w:rPr>
              <w:t xml:space="preserve">Once unable to attend hospital </w:t>
            </w:r>
            <w:proofErr w:type="gramStart"/>
            <w:r w:rsidRPr="00DD7F2B">
              <w:rPr>
                <w:rFonts w:cstheme="minorHAnsi"/>
              </w:rPr>
              <w:t>outpatients</w:t>
            </w:r>
            <w:proofErr w:type="gramEnd"/>
            <w:r w:rsidRPr="00DD7F2B">
              <w:rPr>
                <w:rFonts w:cstheme="minorHAnsi"/>
              </w:rPr>
              <w:t xml:space="preserve"> appointments the participants described becoming reliant on their GP and PDNS for management of symptoms, including declining physical ability, fatigue, pain, constipation and urinary tract infections, as well as for the limiting age related comorbidities such as arthritis that several experienced. Regarding the latter, they experienced a lack in coordination and continuity of care for their multiple symptoms and comorbidities, which </w:t>
            </w:r>
            <w:proofErr w:type="gramStart"/>
            <w:r w:rsidRPr="00DD7F2B">
              <w:rPr>
                <w:rFonts w:cstheme="minorHAnsi"/>
              </w:rPr>
              <w:t>was seen as</w:t>
            </w:r>
            <w:proofErr w:type="gramEnd"/>
            <w:r w:rsidRPr="00DD7F2B">
              <w:rPr>
                <w:rFonts w:cstheme="minorHAnsi"/>
              </w:rPr>
              <w:t xml:space="preserve"> a particular challenge given the increasing difficulty of attending multiple appointments:</w:t>
            </w:r>
          </w:p>
          <w:p w14:paraId="667DB843" w14:textId="77777777" w:rsidR="00DD7F2B" w:rsidRPr="00DD7F2B" w:rsidRDefault="00DD7F2B" w:rsidP="004A401C">
            <w:pPr>
              <w:autoSpaceDE w:val="0"/>
              <w:autoSpaceDN w:val="0"/>
              <w:adjustRightInd w:val="0"/>
              <w:rPr>
                <w:rFonts w:cstheme="minorHAnsi"/>
              </w:rPr>
            </w:pPr>
          </w:p>
          <w:p w14:paraId="5E185B60" w14:textId="7EAC2B03" w:rsidR="00DD7F2B" w:rsidRPr="00DD7F2B" w:rsidRDefault="00DD7F2B" w:rsidP="004A401C">
            <w:pPr>
              <w:autoSpaceDE w:val="0"/>
              <w:autoSpaceDN w:val="0"/>
              <w:adjustRightInd w:val="0"/>
              <w:rPr>
                <w:rFonts w:cstheme="minorHAnsi"/>
              </w:rPr>
            </w:pPr>
            <w:r w:rsidRPr="00DD7F2B">
              <w:rPr>
                <w:rFonts w:cstheme="minorHAnsi"/>
              </w:rPr>
              <w:t>“</w:t>
            </w:r>
            <w:r w:rsidRPr="00DD7F2B">
              <w:rPr>
                <w:rFonts w:cstheme="minorHAnsi"/>
                <w:i/>
                <w:iCs/>
              </w:rPr>
              <w:t>Trying to coordinate doctor</w:t>
            </w:r>
            <w:r w:rsidRPr="00DD7F2B">
              <w:rPr>
                <w:rFonts w:cstheme="minorHAnsi"/>
              </w:rPr>
              <w:t xml:space="preserve">, </w:t>
            </w:r>
            <w:r w:rsidRPr="00DD7F2B">
              <w:rPr>
                <w:rFonts w:cstheme="minorHAnsi"/>
                <w:i/>
                <w:iCs/>
              </w:rPr>
              <w:t>doctors</w:t>
            </w:r>
            <w:r w:rsidRPr="00DD7F2B">
              <w:rPr>
                <w:rFonts w:cstheme="minorHAnsi"/>
              </w:rPr>
              <w:t xml:space="preserve">, </w:t>
            </w:r>
            <w:r w:rsidRPr="00DD7F2B">
              <w:rPr>
                <w:rFonts w:cstheme="minorHAnsi"/>
                <w:i/>
                <w:iCs/>
              </w:rPr>
              <w:t>nurse</w:t>
            </w:r>
            <w:r w:rsidRPr="00DD7F2B">
              <w:rPr>
                <w:rFonts w:cstheme="minorHAnsi"/>
              </w:rPr>
              <w:t xml:space="preserve">, </w:t>
            </w:r>
            <w:r w:rsidRPr="00DD7F2B">
              <w:rPr>
                <w:rFonts w:cstheme="minorHAnsi"/>
                <w:i/>
                <w:iCs/>
              </w:rPr>
              <w:t>neurologist</w:t>
            </w:r>
            <w:r w:rsidRPr="00DD7F2B">
              <w:rPr>
                <w:rFonts w:cstheme="minorHAnsi"/>
              </w:rPr>
              <w:t xml:space="preserve">. </w:t>
            </w:r>
            <w:r w:rsidRPr="00DD7F2B">
              <w:rPr>
                <w:rFonts w:cstheme="minorHAnsi"/>
                <w:i/>
                <w:iCs/>
              </w:rPr>
              <w:t>All working on different things</w:t>
            </w:r>
            <w:r w:rsidRPr="00DD7F2B">
              <w:rPr>
                <w:rFonts w:cstheme="minorHAnsi"/>
              </w:rPr>
              <w:t xml:space="preserve">. </w:t>
            </w:r>
            <w:r w:rsidRPr="00DD7F2B">
              <w:rPr>
                <w:rFonts w:cstheme="minorHAnsi"/>
                <w:i/>
                <w:iCs/>
              </w:rPr>
              <w:t xml:space="preserve">A second </w:t>
            </w:r>
            <w:r w:rsidRPr="0093576A">
              <w:rPr>
                <w:rFonts w:cstheme="minorHAnsi"/>
                <w:i/>
                <w:iCs/>
              </w:rPr>
              <w:t>thing I’d change would be trying to see the same doctor twice. All a bit disjointed. Like a jigsaw.” (Participant: 1094)</w:t>
            </w:r>
            <w:r w:rsidR="0093576A" w:rsidRPr="0093576A">
              <w:rPr>
                <w:rFonts w:cstheme="minorHAnsi"/>
                <w:i/>
                <w:iCs/>
              </w:rPr>
              <w:t xml:space="preserve"> </w:t>
            </w:r>
            <w:proofErr w:type="spellStart"/>
            <w:r w:rsidR="0093576A" w:rsidRPr="0093576A">
              <w:rPr>
                <w:rFonts w:cstheme="minorHAnsi"/>
                <w:i/>
                <w:iCs/>
                <w:color w:val="000000"/>
              </w:rPr>
              <w:t>QPwP</w:t>
            </w:r>
            <w:proofErr w:type="spellEnd"/>
          </w:p>
          <w:p w14:paraId="0F983AE7" w14:textId="77777777" w:rsidR="00DD7F2B" w:rsidRPr="00DD7F2B" w:rsidRDefault="00DD7F2B" w:rsidP="004A401C">
            <w:pPr>
              <w:autoSpaceDE w:val="0"/>
              <w:autoSpaceDN w:val="0"/>
              <w:adjustRightInd w:val="0"/>
              <w:rPr>
                <w:rFonts w:cstheme="minorHAnsi"/>
              </w:rPr>
            </w:pPr>
          </w:p>
          <w:p w14:paraId="4DE867AB" w14:textId="77777777" w:rsidR="00DD7F2B" w:rsidRPr="00DD7F2B" w:rsidRDefault="00DD7F2B" w:rsidP="004A401C">
            <w:pPr>
              <w:autoSpaceDE w:val="0"/>
              <w:autoSpaceDN w:val="0"/>
              <w:adjustRightInd w:val="0"/>
              <w:rPr>
                <w:rFonts w:cstheme="minorHAnsi"/>
              </w:rPr>
            </w:pPr>
            <w:r w:rsidRPr="00DD7F2B">
              <w:rPr>
                <w:rFonts w:cstheme="minorHAnsi"/>
              </w:rPr>
              <w:t>Several of the participants at stage 4 described their focus on maintenance of current functioning and prevention of further decline by ensuring a healthy diet and attending singing and exercise classes arranged by local multidisciplinary centres offering Parkinson’s specific facilities and courses, also including  information about symptoms, finances and signposting to other relevant services:</w:t>
            </w:r>
          </w:p>
          <w:p w14:paraId="67DDEF39" w14:textId="77777777" w:rsidR="00DD7F2B" w:rsidRPr="00DD7F2B" w:rsidRDefault="00DD7F2B" w:rsidP="004A401C">
            <w:pPr>
              <w:autoSpaceDE w:val="0"/>
              <w:autoSpaceDN w:val="0"/>
              <w:adjustRightInd w:val="0"/>
              <w:rPr>
                <w:rFonts w:cstheme="minorHAnsi"/>
              </w:rPr>
            </w:pPr>
          </w:p>
          <w:p w14:paraId="5A4F9B0B" w14:textId="0559FA37" w:rsidR="00DD7F2B" w:rsidRPr="00DD7F2B" w:rsidRDefault="00DD7F2B" w:rsidP="0093576A">
            <w:pPr>
              <w:autoSpaceDE w:val="0"/>
              <w:autoSpaceDN w:val="0"/>
              <w:adjustRightInd w:val="0"/>
              <w:rPr>
                <w:rFonts w:cstheme="minorHAnsi"/>
              </w:rPr>
            </w:pPr>
            <w:r w:rsidRPr="00DD7F2B">
              <w:rPr>
                <w:rFonts w:cstheme="minorHAnsi"/>
                <w:i/>
                <w:iCs/>
              </w:rPr>
              <w:t>“and there’s dietician</w:t>
            </w:r>
            <w:r w:rsidRPr="00DD7F2B">
              <w:rPr>
                <w:rFonts w:cstheme="minorHAnsi"/>
              </w:rPr>
              <w:t xml:space="preserve">, </w:t>
            </w:r>
            <w:r w:rsidRPr="00DD7F2B">
              <w:rPr>
                <w:rFonts w:cstheme="minorHAnsi"/>
                <w:i/>
                <w:iCs/>
              </w:rPr>
              <w:t>yes I’ve had a dietician there</w:t>
            </w:r>
            <w:r w:rsidRPr="00DD7F2B">
              <w:rPr>
                <w:rFonts w:cstheme="minorHAnsi"/>
              </w:rPr>
              <w:t xml:space="preserve">. </w:t>
            </w:r>
            <w:r w:rsidRPr="00DD7F2B">
              <w:rPr>
                <w:rFonts w:cstheme="minorHAnsi"/>
                <w:i/>
                <w:iCs/>
              </w:rPr>
              <w:t>And I’ve been back there again recently</w:t>
            </w:r>
            <w:r w:rsidRPr="00DD7F2B">
              <w:rPr>
                <w:rFonts w:cstheme="minorHAnsi"/>
              </w:rPr>
              <w:t xml:space="preserve">, </w:t>
            </w:r>
            <w:r w:rsidRPr="00DD7F2B">
              <w:rPr>
                <w:rFonts w:cstheme="minorHAnsi"/>
                <w:i/>
                <w:iCs/>
              </w:rPr>
              <w:t>few months ago</w:t>
            </w:r>
            <w:r w:rsidRPr="00DD7F2B">
              <w:rPr>
                <w:rFonts w:cstheme="minorHAnsi"/>
              </w:rPr>
              <w:t xml:space="preserve">. </w:t>
            </w:r>
            <w:r w:rsidRPr="00DD7F2B">
              <w:rPr>
                <w:rFonts w:cstheme="minorHAnsi"/>
                <w:i/>
                <w:iCs/>
              </w:rPr>
              <w:t>The consultant referred me</w:t>
            </w:r>
            <w:r w:rsidRPr="00DD7F2B">
              <w:rPr>
                <w:rFonts w:cstheme="minorHAnsi"/>
              </w:rPr>
              <w:t xml:space="preserve">, </w:t>
            </w:r>
            <w:r w:rsidRPr="00DD7F2B">
              <w:rPr>
                <w:rFonts w:cstheme="minorHAnsi"/>
                <w:i/>
                <w:iCs/>
              </w:rPr>
              <w:t>losing weight and I was</w:t>
            </w:r>
            <w:r w:rsidRPr="00DD7F2B">
              <w:rPr>
                <w:rFonts w:cstheme="minorHAnsi"/>
              </w:rPr>
              <w:t xml:space="preserve">, </w:t>
            </w:r>
            <w:r w:rsidRPr="00DD7F2B">
              <w:rPr>
                <w:rFonts w:cstheme="minorHAnsi"/>
                <w:i/>
                <w:iCs/>
              </w:rPr>
              <w:t xml:space="preserve">I was likely to lose weight but they’ve put me on a diet </w:t>
            </w:r>
            <w:proofErr w:type="gramStart"/>
            <w:r w:rsidRPr="00DD7F2B">
              <w:rPr>
                <w:rFonts w:cstheme="minorHAnsi"/>
                <w:i/>
                <w:iCs/>
              </w:rPr>
              <w:t>me</w:t>
            </w:r>
            <w:proofErr w:type="gramEnd"/>
            <w:r w:rsidRPr="00DD7F2B">
              <w:rPr>
                <w:rFonts w:cstheme="minorHAnsi"/>
                <w:i/>
                <w:iCs/>
              </w:rPr>
              <w:t xml:space="preserve"> so I’ve put on another six pounds</w:t>
            </w:r>
            <w:r w:rsidRPr="00DD7F2B">
              <w:rPr>
                <w:rFonts w:cstheme="minorHAnsi"/>
              </w:rPr>
              <w:t xml:space="preserve">. </w:t>
            </w:r>
            <w:proofErr w:type="gramStart"/>
            <w:r w:rsidRPr="00DD7F2B">
              <w:rPr>
                <w:rFonts w:cstheme="minorHAnsi"/>
                <w:i/>
                <w:iCs/>
              </w:rPr>
              <w:t>So</w:t>
            </w:r>
            <w:proofErr w:type="gramEnd"/>
            <w:r w:rsidRPr="00DD7F2B">
              <w:rPr>
                <w:rFonts w:cstheme="minorHAnsi"/>
                <w:i/>
                <w:iCs/>
              </w:rPr>
              <w:t xml:space="preserve"> I</w:t>
            </w:r>
            <w:r w:rsidRPr="00DD7F2B">
              <w:rPr>
                <w:rFonts w:cstheme="minorHAnsi"/>
              </w:rPr>
              <w:t xml:space="preserve">, </w:t>
            </w:r>
            <w:r w:rsidRPr="00DD7F2B">
              <w:rPr>
                <w:rFonts w:cstheme="minorHAnsi"/>
                <w:i/>
                <w:iCs/>
              </w:rPr>
              <w:t>I’ve been steady for the last six months.”</w:t>
            </w:r>
            <w:r w:rsidR="0093576A">
              <w:rPr>
                <w:rFonts w:cstheme="minorHAnsi"/>
                <w:i/>
                <w:iCs/>
              </w:rPr>
              <w:t xml:space="preserve"> </w:t>
            </w:r>
            <w:r w:rsidRPr="0093576A">
              <w:rPr>
                <w:rFonts w:cstheme="minorHAnsi"/>
                <w:i/>
                <w:iCs/>
              </w:rPr>
              <w:t>(Participant: 1038)</w:t>
            </w:r>
            <w:r w:rsidR="0093576A" w:rsidRPr="0093576A">
              <w:rPr>
                <w:rFonts w:cstheme="minorHAnsi"/>
                <w:i/>
                <w:iCs/>
                <w:color w:val="000000"/>
              </w:rPr>
              <w:t xml:space="preserve"> </w:t>
            </w:r>
            <w:proofErr w:type="spellStart"/>
            <w:r w:rsidR="0093576A" w:rsidRPr="0093576A">
              <w:rPr>
                <w:rFonts w:cstheme="minorHAnsi"/>
                <w:i/>
                <w:iCs/>
                <w:color w:val="000000"/>
              </w:rPr>
              <w:t>QPwP</w:t>
            </w:r>
            <w:proofErr w:type="spellEnd"/>
          </w:p>
          <w:p w14:paraId="39D755BA" w14:textId="77777777" w:rsidR="00DD7F2B" w:rsidRPr="00DD7F2B" w:rsidRDefault="00DD7F2B" w:rsidP="004A401C">
            <w:pPr>
              <w:rPr>
                <w:rFonts w:cstheme="minorHAnsi"/>
              </w:rPr>
            </w:pPr>
          </w:p>
          <w:p w14:paraId="6B6A1025" w14:textId="77777777" w:rsidR="00DD7F2B" w:rsidRPr="00DD7F2B" w:rsidRDefault="00DD7F2B" w:rsidP="00DD7F2B">
            <w:pPr>
              <w:autoSpaceDE w:val="0"/>
              <w:autoSpaceDN w:val="0"/>
              <w:adjustRightInd w:val="0"/>
              <w:rPr>
                <w:rFonts w:cstheme="minorHAnsi"/>
              </w:rPr>
            </w:pPr>
            <w:r w:rsidRPr="00DD7F2B">
              <w:rPr>
                <w:rFonts w:cstheme="minorHAnsi"/>
                <w:b/>
                <w:bCs/>
              </w:rPr>
              <w:t xml:space="preserve">Needing to fit into the system is detrimental to normality, independence and sense of self. </w:t>
            </w:r>
            <w:r w:rsidRPr="00DD7F2B">
              <w:rPr>
                <w:rFonts w:cstheme="minorHAnsi"/>
              </w:rPr>
              <w:t>Many examples were provided of organisational structures shaping the contact between the participants and health professionals and care providers. This included whether GPs carried out home visits and the visit schedules of care providers and supply deliveries:</w:t>
            </w:r>
          </w:p>
          <w:p w14:paraId="5EFA5D4A" w14:textId="77777777" w:rsidR="00DD7F2B" w:rsidRPr="00DD7F2B" w:rsidRDefault="00DD7F2B" w:rsidP="00DD7F2B">
            <w:pPr>
              <w:autoSpaceDE w:val="0"/>
              <w:autoSpaceDN w:val="0"/>
              <w:adjustRightInd w:val="0"/>
              <w:rPr>
                <w:rFonts w:cstheme="minorHAnsi"/>
              </w:rPr>
            </w:pPr>
          </w:p>
          <w:p w14:paraId="513A4BE4" w14:textId="53CD5A1A" w:rsidR="00DD7F2B" w:rsidRPr="0093576A" w:rsidRDefault="00DD7F2B" w:rsidP="0093576A">
            <w:pPr>
              <w:autoSpaceDE w:val="0"/>
              <w:autoSpaceDN w:val="0"/>
              <w:adjustRightInd w:val="0"/>
              <w:rPr>
                <w:rFonts w:cstheme="minorHAnsi"/>
                <w:i/>
                <w:iCs/>
              </w:rPr>
            </w:pPr>
            <w:r w:rsidRPr="00DD7F2B">
              <w:rPr>
                <w:rFonts w:cstheme="minorHAnsi"/>
              </w:rPr>
              <w:t>“</w:t>
            </w:r>
            <w:r w:rsidRPr="00DD7F2B">
              <w:rPr>
                <w:rFonts w:cstheme="minorHAnsi"/>
                <w:i/>
                <w:iCs/>
              </w:rPr>
              <w:t>They don’t always turn up</w:t>
            </w:r>
            <w:r w:rsidRPr="00DD7F2B">
              <w:rPr>
                <w:rFonts w:cstheme="minorHAnsi"/>
              </w:rPr>
              <w:t xml:space="preserve">. </w:t>
            </w:r>
            <w:r w:rsidRPr="00DD7F2B">
              <w:rPr>
                <w:rFonts w:cstheme="minorHAnsi"/>
                <w:i/>
                <w:iCs/>
              </w:rPr>
              <w:t>And they don’t give you precise times</w:t>
            </w:r>
            <w:r w:rsidRPr="00DD7F2B">
              <w:rPr>
                <w:rFonts w:cstheme="minorHAnsi"/>
              </w:rPr>
              <w:t xml:space="preserve">, </w:t>
            </w:r>
            <w:r w:rsidRPr="00DD7F2B">
              <w:rPr>
                <w:rFonts w:cstheme="minorHAnsi"/>
                <w:i/>
                <w:iCs/>
              </w:rPr>
              <w:t xml:space="preserve">so you’re </w:t>
            </w:r>
            <w:proofErr w:type="spellStart"/>
            <w:r w:rsidRPr="00DD7F2B">
              <w:rPr>
                <w:rFonts w:cstheme="minorHAnsi"/>
                <w:i/>
                <w:iCs/>
              </w:rPr>
              <w:t>gonna</w:t>
            </w:r>
            <w:proofErr w:type="spellEnd"/>
            <w:r w:rsidRPr="00DD7F2B">
              <w:rPr>
                <w:rFonts w:cstheme="minorHAnsi"/>
                <w:i/>
                <w:iCs/>
              </w:rPr>
              <w:t xml:space="preserve"> have to stay here the whole day waiting for somebody to come and deliver something.”</w:t>
            </w:r>
            <w:r w:rsidR="0093576A">
              <w:rPr>
                <w:rFonts w:cstheme="minorHAnsi"/>
                <w:i/>
                <w:iCs/>
              </w:rPr>
              <w:t xml:space="preserve"> </w:t>
            </w:r>
            <w:r w:rsidRPr="0093576A">
              <w:rPr>
                <w:rFonts w:cstheme="minorHAnsi"/>
                <w:i/>
                <w:iCs/>
              </w:rPr>
              <w:t>(Participant: 1059)</w:t>
            </w:r>
            <w:r w:rsidR="0093576A" w:rsidRPr="0093576A">
              <w:rPr>
                <w:rFonts w:cstheme="minorHAnsi"/>
                <w:i/>
                <w:iCs/>
              </w:rPr>
              <w:t xml:space="preserve"> </w:t>
            </w:r>
            <w:proofErr w:type="spellStart"/>
            <w:r w:rsidR="0093576A" w:rsidRPr="0093576A">
              <w:rPr>
                <w:rFonts w:cstheme="minorHAnsi"/>
                <w:i/>
                <w:iCs/>
                <w:color w:val="000000"/>
              </w:rPr>
              <w:t>QPwP</w:t>
            </w:r>
            <w:proofErr w:type="spellEnd"/>
          </w:p>
          <w:p w14:paraId="1703F4CE" w14:textId="77777777" w:rsidR="00DD7F2B" w:rsidRPr="00DD7F2B" w:rsidRDefault="00DD7F2B" w:rsidP="004A401C">
            <w:pPr>
              <w:rPr>
                <w:rFonts w:cstheme="minorHAnsi"/>
              </w:rPr>
            </w:pPr>
          </w:p>
          <w:p w14:paraId="0DD331AB" w14:textId="77777777" w:rsidR="00DD7F2B" w:rsidRPr="00DD7F2B" w:rsidRDefault="00DD7F2B" w:rsidP="004A401C">
            <w:pPr>
              <w:autoSpaceDE w:val="0"/>
              <w:autoSpaceDN w:val="0"/>
              <w:adjustRightInd w:val="0"/>
              <w:rPr>
                <w:rFonts w:cstheme="minorHAnsi"/>
              </w:rPr>
            </w:pPr>
            <w:r w:rsidRPr="00DD7F2B">
              <w:rPr>
                <w:rFonts w:cstheme="minorHAnsi"/>
              </w:rPr>
              <w:t xml:space="preserve">Similarly, there were descriptions of having to ‘fit in’ to the busy, inflexible care structures when admitted to hospital. Ward routines did not always accommodate the needs of Parkinson’s, for </w:t>
            </w:r>
            <w:r w:rsidRPr="00DD7F2B">
              <w:rPr>
                <w:rFonts w:cstheme="minorHAnsi"/>
              </w:rPr>
              <w:lastRenderedPageBreak/>
              <w:t>example, where timing of drug administration was dictated by ward routines and medicines were not understood or given at the correct time:</w:t>
            </w:r>
          </w:p>
          <w:p w14:paraId="7A2534C0" w14:textId="77777777" w:rsidR="00DD7F2B" w:rsidRPr="00DD7F2B" w:rsidRDefault="00DD7F2B" w:rsidP="004A401C">
            <w:pPr>
              <w:autoSpaceDE w:val="0"/>
              <w:autoSpaceDN w:val="0"/>
              <w:adjustRightInd w:val="0"/>
              <w:rPr>
                <w:rFonts w:cstheme="minorHAnsi"/>
              </w:rPr>
            </w:pPr>
          </w:p>
          <w:p w14:paraId="00659C78" w14:textId="77777777" w:rsidR="00DD7F2B" w:rsidRPr="00DD7F2B" w:rsidRDefault="00DD7F2B" w:rsidP="004A401C">
            <w:pPr>
              <w:autoSpaceDE w:val="0"/>
              <w:autoSpaceDN w:val="0"/>
              <w:adjustRightInd w:val="0"/>
              <w:rPr>
                <w:rFonts w:cstheme="minorHAnsi"/>
                <w:i/>
                <w:iCs/>
              </w:rPr>
            </w:pPr>
            <w:r w:rsidRPr="00DD7F2B">
              <w:rPr>
                <w:rFonts w:cstheme="minorHAnsi"/>
                <w:i/>
                <w:iCs/>
              </w:rPr>
              <w:t>“One of the problems was with Levodopa</w:t>
            </w:r>
            <w:r w:rsidRPr="00DD7F2B">
              <w:rPr>
                <w:rFonts w:cstheme="minorHAnsi"/>
              </w:rPr>
              <w:t xml:space="preserve">, </w:t>
            </w:r>
            <w:r w:rsidRPr="00DD7F2B">
              <w:rPr>
                <w:rFonts w:cstheme="minorHAnsi"/>
                <w:i/>
                <w:iCs/>
              </w:rPr>
              <w:t>was how you</w:t>
            </w:r>
            <w:r w:rsidRPr="00DD7F2B">
              <w:rPr>
                <w:rFonts w:cstheme="minorHAnsi"/>
              </w:rPr>
              <w:t xml:space="preserve">, </w:t>
            </w:r>
            <w:r w:rsidRPr="00DD7F2B">
              <w:rPr>
                <w:rFonts w:cstheme="minorHAnsi"/>
                <w:i/>
                <w:iCs/>
              </w:rPr>
              <w:t>you peak at certain times and drop off the next time and the challenge is to be on an even keel</w:t>
            </w:r>
            <w:r w:rsidRPr="00DD7F2B">
              <w:rPr>
                <w:rFonts w:cstheme="minorHAnsi"/>
              </w:rPr>
              <w:t xml:space="preserve">, </w:t>
            </w:r>
            <w:r w:rsidRPr="00DD7F2B">
              <w:rPr>
                <w:rFonts w:cstheme="minorHAnsi"/>
                <w:i/>
                <w:iCs/>
              </w:rPr>
              <w:t xml:space="preserve">in </w:t>
            </w:r>
            <w:r w:rsidRPr="00DD7F2B">
              <w:rPr>
                <w:rFonts w:cstheme="minorHAnsi"/>
              </w:rPr>
              <w:t xml:space="preserve">[hospital] </w:t>
            </w:r>
            <w:r w:rsidRPr="00DD7F2B">
              <w:rPr>
                <w:rFonts w:cstheme="minorHAnsi"/>
                <w:i/>
                <w:iCs/>
              </w:rPr>
              <w:t>they couldn’t read the instructions on the bottle</w:t>
            </w:r>
            <w:r w:rsidRPr="00DD7F2B">
              <w:rPr>
                <w:rFonts w:cstheme="minorHAnsi"/>
              </w:rPr>
              <w:t xml:space="preserve">, </w:t>
            </w:r>
            <w:r w:rsidRPr="00DD7F2B">
              <w:rPr>
                <w:rFonts w:cstheme="minorHAnsi"/>
                <w:i/>
                <w:iCs/>
              </w:rPr>
              <w:t>some of them</w:t>
            </w:r>
            <w:r w:rsidRPr="00DD7F2B">
              <w:rPr>
                <w:rFonts w:cstheme="minorHAnsi"/>
              </w:rPr>
              <w:t xml:space="preserve">. </w:t>
            </w:r>
            <w:r w:rsidRPr="00DD7F2B">
              <w:rPr>
                <w:rFonts w:cstheme="minorHAnsi"/>
                <w:i/>
                <w:iCs/>
              </w:rPr>
              <w:t>Not sure they gave me the right amount</w:t>
            </w:r>
            <w:r w:rsidRPr="00DD7F2B">
              <w:rPr>
                <w:rFonts w:cstheme="minorHAnsi"/>
              </w:rPr>
              <w:t xml:space="preserve">, </w:t>
            </w:r>
            <w:r w:rsidRPr="00DD7F2B">
              <w:rPr>
                <w:rFonts w:cstheme="minorHAnsi"/>
                <w:i/>
                <w:iCs/>
              </w:rPr>
              <w:t>right time.”</w:t>
            </w:r>
          </w:p>
          <w:p w14:paraId="55305EAA" w14:textId="7A37AF0F" w:rsidR="00DD7F2B" w:rsidRPr="0093576A" w:rsidRDefault="00DD7F2B" w:rsidP="004A401C">
            <w:pPr>
              <w:autoSpaceDE w:val="0"/>
              <w:autoSpaceDN w:val="0"/>
              <w:adjustRightInd w:val="0"/>
              <w:rPr>
                <w:rFonts w:cstheme="minorHAnsi"/>
                <w:i/>
                <w:iCs/>
              </w:rPr>
            </w:pPr>
            <w:r w:rsidRPr="0093576A">
              <w:rPr>
                <w:rFonts w:cstheme="minorHAnsi"/>
                <w:i/>
                <w:iCs/>
              </w:rPr>
              <w:t>(Participant: 1094)</w:t>
            </w:r>
            <w:r w:rsidR="0093576A" w:rsidRPr="0093576A">
              <w:rPr>
                <w:rFonts w:cstheme="minorHAnsi"/>
                <w:i/>
                <w:iCs/>
              </w:rPr>
              <w:t xml:space="preserve"> </w:t>
            </w:r>
            <w:proofErr w:type="spellStart"/>
            <w:r w:rsidR="0093576A" w:rsidRPr="0093576A">
              <w:rPr>
                <w:rFonts w:cstheme="minorHAnsi"/>
                <w:i/>
                <w:iCs/>
                <w:color w:val="000000"/>
              </w:rPr>
              <w:t>QPwP</w:t>
            </w:r>
            <w:proofErr w:type="spellEnd"/>
          </w:p>
          <w:p w14:paraId="3BAC8D01" w14:textId="77777777" w:rsidR="00DD7F2B" w:rsidRPr="00DD7F2B" w:rsidRDefault="00DD7F2B" w:rsidP="004A401C">
            <w:pPr>
              <w:autoSpaceDE w:val="0"/>
              <w:autoSpaceDN w:val="0"/>
              <w:adjustRightInd w:val="0"/>
              <w:rPr>
                <w:rFonts w:cstheme="minorHAnsi"/>
              </w:rPr>
            </w:pPr>
          </w:p>
          <w:p w14:paraId="2D71CD76" w14:textId="19D8EB6D" w:rsidR="00DD7F2B" w:rsidRPr="00DD7F2B" w:rsidRDefault="00DD7F2B" w:rsidP="004A401C">
            <w:pPr>
              <w:autoSpaceDE w:val="0"/>
              <w:autoSpaceDN w:val="0"/>
              <w:adjustRightInd w:val="0"/>
              <w:rPr>
                <w:rFonts w:cstheme="minorHAnsi"/>
              </w:rPr>
            </w:pPr>
            <w:r w:rsidRPr="00DD7F2B">
              <w:rPr>
                <w:rFonts w:cstheme="minorHAnsi"/>
              </w:rPr>
              <w:t>Such institutional inflexibility was also experienced in care homes where participants experienced that they had to ‘fit in’ to the routine for personal care, meals, drug rounds and even control of room lights or heating:</w:t>
            </w:r>
          </w:p>
          <w:p w14:paraId="31CC6860" w14:textId="77777777" w:rsidR="00DD7F2B" w:rsidRPr="00DD7F2B" w:rsidRDefault="00DD7F2B" w:rsidP="004A401C">
            <w:pPr>
              <w:autoSpaceDE w:val="0"/>
              <w:autoSpaceDN w:val="0"/>
              <w:adjustRightInd w:val="0"/>
              <w:rPr>
                <w:rFonts w:cstheme="minorHAnsi"/>
              </w:rPr>
            </w:pPr>
          </w:p>
          <w:p w14:paraId="21A6DF80" w14:textId="34158847" w:rsidR="00DD7F2B" w:rsidRPr="0093576A" w:rsidRDefault="00DD7F2B" w:rsidP="004A401C">
            <w:pPr>
              <w:autoSpaceDE w:val="0"/>
              <w:autoSpaceDN w:val="0"/>
              <w:adjustRightInd w:val="0"/>
              <w:rPr>
                <w:rFonts w:cstheme="minorHAnsi"/>
                <w:i/>
                <w:iCs/>
              </w:rPr>
            </w:pPr>
            <w:r w:rsidRPr="00DD7F2B">
              <w:rPr>
                <w:rFonts w:cstheme="minorHAnsi"/>
                <w:i/>
                <w:iCs/>
              </w:rPr>
              <w:t>“I am woken up at seven for the first lot of tablets</w:t>
            </w:r>
            <w:r w:rsidRPr="00DD7F2B">
              <w:rPr>
                <w:rFonts w:cstheme="minorHAnsi"/>
              </w:rPr>
              <w:t xml:space="preserve">. </w:t>
            </w:r>
            <w:r w:rsidRPr="00DD7F2B">
              <w:rPr>
                <w:rFonts w:cstheme="minorHAnsi"/>
                <w:i/>
                <w:iCs/>
              </w:rPr>
              <w:t>The second lot come at nine</w:t>
            </w:r>
            <w:r w:rsidRPr="00DD7F2B">
              <w:rPr>
                <w:rFonts w:cstheme="minorHAnsi"/>
              </w:rPr>
              <w:t xml:space="preserve">. </w:t>
            </w:r>
            <w:r w:rsidRPr="00DD7F2B">
              <w:rPr>
                <w:rFonts w:cstheme="minorHAnsi"/>
                <w:i/>
                <w:iCs/>
              </w:rPr>
              <w:t>A carer will come at about ten to start to get me up</w:t>
            </w:r>
            <w:r w:rsidRPr="00DD7F2B">
              <w:rPr>
                <w:rFonts w:cstheme="minorHAnsi"/>
              </w:rPr>
              <w:t xml:space="preserve">, </w:t>
            </w:r>
            <w:r w:rsidRPr="00DD7F2B">
              <w:rPr>
                <w:rFonts w:cstheme="minorHAnsi"/>
                <w:i/>
                <w:iCs/>
              </w:rPr>
              <w:t>washed on the loo and dressed</w:t>
            </w:r>
            <w:r w:rsidRPr="00DD7F2B">
              <w:rPr>
                <w:rFonts w:cstheme="minorHAnsi"/>
              </w:rPr>
              <w:t xml:space="preserve">. </w:t>
            </w:r>
            <w:r w:rsidRPr="00DD7F2B">
              <w:rPr>
                <w:rFonts w:cstheme="minorHAnsi"/>
                <w:i/>
                <w:iCs/>
              </w:rPr>
              <w:t>So that I might be given breakfast at 11</w:t>
            </w:r>
            <w:r w:rsidRPr="00DD7F2B">
              <w:rPr>
                <w:rFonts w:cstheme="minorHAnsi"/>
              </w:rPr>
              <w:t>:</w:t>
            </w:r>
            <w:r w:rsidRPr="00DD7F2B">
              <w:rPr>
                <w:rFonts w:cstheme="minorHAnsi"/>
                <w:i/>
                <w:iCs/>
              </w:rPr>
              <w:t>30–12</w:t>
            </w:r>
            <w:r w:rsidRPr="00DD7F2B">
              <w:rPr>
                <w:rFonts w:cstheme="minorHAnsi"/>
              </w:rPr>
              <w:t>:</w:t>
            </w:r>
            <w:r w:rsidRPr="00DD7F2B">
              <w:rPr>
                <w:rFonts w:cstheme="minorHAnsi"/>
                <w:i/>
                <w:iCs/>
              </w:rPr>
              <w:t>00.”</w:t>
            </w:r>
            <w:r w:rsidR="0093576A">
              <w:rPr>
                <w:rFonts w:cstheme="minorHAnsi"/>
                <w:i/>
                <w:iCs/>
              </w:rPr>
              <w:t xml:space="preserve"> </w:t>
            </w:r>
            <w:r w:rsidRPr="0093576A">
              <w:rPr>
                <w:rFonts w:cstheme="minorHAnsi"/>
                <w:i/>
                <w:iCs/>
              </w:rPr>
              <w:t>(Participant: 1055)</w:t>
            </w:r>
            <w:r w:rsidR="0093576A" w:rsidRPr="0093576A">
              <w:rPr>
                <w:rFonts w:cstheme="minorHAnsi"/>
                <w:i/>
                <w:iCs/>
              </w:rPr>
              <w:t xml:space="preserve"> </w:t>
            </w:r>
            <w:proofErr w:type="spellStart"/>
            <w:r w:rsidR="0093576A" w:rsidRPr="0093576A">
              <w:rPr>
                <w:rFonts w:cstheme="minorHAnsi"/>
                <w:i/>
                <w:iCs/>
                <w:color w:val="000000"/>
              </w:rPr>
              <w:t>QPwP</w:t>
            </w:r>
            <w:proofErr w:type="spellEnd"/>
          </w:p>
          <w:p w14:paraId="34D14043" w14:textId="5A9B1664" w:rsidR="00DD7F2B" w:rsidRPr="00DD7F2B" w:rsidRDefault="00DD7F2B" w:rsidP="004A401C">
            <w:pPr>
              <w:autoSpaceDE w:val="0"/>
              <w:autoSpaceDN w:val="0"/>
              <w:adjustRightInd w:val="0"/>
              <w:rPr>
                <w:rFonts w:cstheme="minorHAnsi"/>
              </w:rPr>
            </w:pPr>
          </w:p>
          <w:p w14:paraId="250FCF1C" w14:textId="77777777" w:rsidR="00DD7F2B" w:rsidRPr="00DD7F2B" w:rsidRDefault="00DD7F2B" w:rsidP="004A401C">
            <w:pPr>
              <w:autoSpaceDE w:val="0"/>
              <w:autoSpaceDN w:val="0"/>
              <w:adjustRightInd w:val="0"/>
              <w:rPr>
                <w:rFonts w:cstheme="minorHAnsi"/>
              </w:rPr>
            </w:pPr>
            <w:r w:rsidRPr="00DD7F2B">
              <w:rPr>
                <w:rFonts w:cstheme="minorHAnsi"/>
              </w:rPr>
              <w:t>Although not necessarily overtly told that ‘nothing more can be done’, several participants perceived that to be the case, reportedly after completing physiotherapy courses without physical improvement, lack of symptom improvement despite medication changes, and reduced involvement with health professionals due to limited availability of PDNS and OT’s, and GPs</w:t>
            </w:r>
          </w:p>
          <w:p w14:paraId="6A893B30" w14:textId="77777777" w:rsidR="00DD7F2B" w:rsidRPr="00DD7F2B" w:rsidRDefault="00DD7F2B" w:rsidP="004A401C">
            <w:pPr>
              <w:autoSpaceDE w:val="0"/>
              <w:autoSpaceDN w:val="0"/>
              <w:adjustRightInd w:val="0"/>
              <w:rPr>
                <w:rFonts w:cstheme="minorHAnsi"/>
              </w:rPr>
            </w:pPr>
            <w:r w:rsidRPr="00DD7F2B">
              <w:rPr>
                <w:rFonts w:cstheme="minorHAnsi"/>
              </w:rPr>
              <w:t>unable to do home visits:</w:t>
            </w:r>
          </w:p>
          <w:p w14:paraId="2DB08E5C" w14:textId="77777777" w:rsidR="00DD7F2B" w:rsidRPr="00DD7F2B" w:rsidRDefault="00DD7F2B" w:rsidP="004A401C">
            <w:pPr>
              <w:autoSpaceDE w:val="0"/>
              <w:autoSpaceDN w:val="0"/>
              <w:adjustRightInd w:val="0"/>
              <w:rPr>
                <w:rFonts w:cstheme="minorHAnsi"/>
              </w:rPr>
            </w:pPr>
          </w:p>
          <w:p w14:paraId="0F5AD452" w14:textId="1FBB9A4F" w:rsidR="00DD7F2B" w:rsidRPr="0093576A" w:rsidRDefault="00DD7F2B" w:rsidP="004A401C">
            <w:pPr>
              <w:autoSpaceDE w:val="0"/>
              <w:autoSpaceDN w:val="0"/>
              <w:adjustRightInd w:val="0"/>
              <w:rPr>
                <w:rFonts w:cstheme="minorHAnsi"/>
                <w:i/>
                <w:iCs/>
              </w:rPr>
            </w:pPr>
            <w:r w:rsidRPr="00DD7F2B">
              <w:rPr>
                <w:rFonts w:cstheme="minorHAnsi"/>
                <w:i/>
                <w:iCs/>
              </w:rPr>
              <w:t xml:space="preserve">“and </w:t>
            </w:r>
            <w:proofErr w:type="spellStart"/>
            <w:r w:rsidRPr="00DD7F2B">
              <w:rPr>
                <w:rFonts w:cstheme="minorHAnsi"/>
                <w:i/>
                <w:iCs/>
              </w:rPr>
              <w:t>er</w:t>
            </w:r>
            <w:proofErr w:type="spellEnd"/>
            <w:r w:rsidRPr="00DD7F2B">
              <w:rPr>
                <w:rFonts w:cstheme="minorHAnsi"/>
                <w:i/>
                <w:iCs/>
              </w:rPr>
              <w:t xml:space="preserve"> I begin to think well ‘what’s the point</w:t>
            </w:r>
            <w:r w:rsidRPr="00DD7F2B">
              <w:rPr>
                <w:rFonts w:cstheme="minorHAnsi"/>
              </w:rPr>
              <w:t>?</w:t>
            </w:r>
            <w:r w:rsidRPr="00DD7F2B">
              <w:rPr>
                <w:rFonts w:cstheme="minorHAnsi"/>
                <w:i/>
                <w:iCs/>
              </w:rPr>
              <w:t>’ because I stay on the same medication</w:t>
            </w:r>
            <w:r w:rsidRPr="00DD7F2B">
              <w:rPr>
                <w:rFonts w:cstheme="minorHAnsi"/>
              </w:rPr>
              <w:t xml:space="preserve">. </w:t>
            </w:r>
            <w:r w:rsidRPr="00DD7F2B">
              <w:rPr>
                <w:rFonts w:cstheme="minorHAnsi"/>
                <w:i/>
                <w:iCs/>
              </w:rPr>
              <w:t>So long</w:t>
            </w:r>
            <w:r w:rsidRPr="00DD7F2B">
              <w:rPr>
                <w:rFonts w:cstheme="minorHAnsi"/>
              </w:rPr>
              <w:t xml:space="preserve">, </w:t>
            </w:r>
            <w:r w:rsidRPr="00DD7F2B">
              <w:rPr>
                <w:rFonts w:cstheme="minorHAnsi"/>
                <w:i/>
                <w:iCs/>
              </w:rPr>
              <w:t>and nothing’s changed</w:t>
            </w:r>
            <w:r w:rsidRPr="00DD7F2B">
              <w:rPr>
                <w:rFonts w:cstheme="minorHAnsi"/>
              </w:rPr>
              <w:t xml:space="preserve">. </w:t>
            </w:r>
            <w:r w:rsidRPr="00DD7F2B">
              <w:rPr>
                <w:rFonts w:cstheme="minorHAnsi"/>
                <w:i/>
                <w:iCs/>
              </w:rPr>
              <w:t>Well I think there’s just not anything else they can do</w:t>
            </w:r>
            <w:r w:rsidRPr="00DD7F2B">
              <w:rPr>
                <w:rFonts w:cstheme="minorHAnsi"/>
              </w:rPr>
              <w:t xml:space="preserve">. </w:t>
            </w:r>
            <w:r w:rsidRPr="00DD7F2B">
              <w:rPr>
                <w:rFonts w:cstheme="minorHAnsi"/>
                <w:i/>
                <w:iCs/>
              </w:rPr>
              <w:t>It’s just a question of how long I’m going to be here for and how am I going to cope</w:t>
            </w:r>
            <w:r w:rsidRPr="00DD7F2B">
              <w:rPr>
                <w:rFonts w:cstheme="minorHAnsi"/>
              </w:rPr>
              <w:t xml:space="preserve">. </w:t>
            </w:r>
            <w:r w:rsidRPr="00DD7F2B">
              <w:rPr>
                <w:rFonts w:cstheme="minorHAnsi"/>
                <w:i/>
                <w:iCs/>
              </w:rPr>
              <w:t>And that’s it really</w:t>
            </w:r>
            <w:r w:rsidRPr="00DD7F2B">
              <w:rPr>
                <w:rFonts w:cstheme="minorHAnsi"/>
              </w:rPr>
              <w:t xml:space="preserve">. </w:t>
            </w:r>
            <w:r w:rsidRPr="00DD7F2B">
              <w:rPr>
                <w:rFonts w:cstheme="minorHAnsi"/>
                <w:i/>
                <w:iCs/>
              </w:rPr>
              <w:t>I don’t think there is anything anyone can do</w:t>
            </w:r>
            <w:r w:rsidRPr="0093576A">
              <w:rPr>
                <w:rFonts w:cstheme="minorHAnsi"/>
                <w:i/>
                <w:iCs/>
              </w:rPr>
              <w:t>.”</w:t>
            </w:r>
            <w:r w:rsidR="0093576A" w:rsidRPr="0093576A">
              <w:rPr>
                <w:rFonts w:cstheme="minorHAnsi"/>
                <w:i/>
                <w:iCs/>
              </w:rPr>
              <w:t xml:space="preserve"> </w:t>
            </w:r>
            <w:r w:rsidRPr="0093576A">
              <w:rPr>
                <w:rFonts w:cstheme="minorHAnsi"/>
                <w:i/>
                <w:iCs/>
              </w:rPr>
              <w:t>(Participant: 1106)</w:t>
            </w:r>
            <w:r w:rsidR="0093576A" w:rsidRPr="0093576A">
              <w:rPr>
                <w:rFonts w:cstheme="minorHAnsi"/>
                <w:i/>
                <w:iCs/>
              </w:rPr>
              <w:t xml:space="preserve"> </w:t>
            </w:r>
            <w:proofErr w:type="spellStart"/>
            <w:r w:rsidR="0093576A" w:rsidRPr="0093576A">
              <w:rPr>
                <w:rFonts w:cstheme="minorHAnsi"/>
                <w:i/>
                <w:iCs/>
                <w:color w:val="000000"/>
              </w:rPr>
              <w:t>QPwP</w:t>
            </w:r>
            <w:bookmarkStart w:id="0" w:name="_GoBack"/>
            <w:bookmarkEnd w:id="0"/>
            <w:proofErr w:type="spellEnd"/>
          </w:p>
          <w:p w14:paraId="0AB6E22F" w14:textId="77777777" w:rsidR="00DD7F2B" w:rsidRPr="0093576A" w:rsidRDefault="00DD7F2B" w:rsidP="004A401C">
            <w:pPr>
              <w:autoSpaceDE w:val="0"/>
              <w:autoSpaceDN w:val="0"/>
              <w:adjustRightInd w:val="0"/>
              <w:rPr>
                <w:rFonts w:cstheme="minorHAnsi"/>
                <w:i/>
                <w:iCs/>
              </w:rPr>
            </w:pPr>
          </w:p>
          <w:p w14:paraId="6436520B" w14:textId="5EAC674E" w:rsidR="00DD7F2B" w:rsidRPr="004A401C" w:rsidRDefault="00DD7F2B" w:rsidP="004A401C">
            <w:pPr>
              <w:rPr>
                <w:rFonts w:cstheme="minorHAnsi"/>
              </w:rPr>
            </w:pPr>
          </w:p>
        </w:tc>
      </w:tr>
    </w:tbl>
    <w:p w14:paraId="03F9E294" w14:textId="77777777" w:rsidR="001F7D95" w:rsidRPr="004A401C" w:rsidRDefault="001F7D95" w:rsidP="004A401C">
      <w:pPr>
        <w:rPr>
          <w:rFonts w:cstheme="minorHAnsi"/>
        </w:rPr>
      </w:pPr>
    </w:p>
    <w:sectPr w:rsidR="001F7D95" w:rsidRPr="004A401C" w:rsidSect="00DD7F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2518BC"/>
    <w:rsid w:val="003415C6"/>
    <w:rsid w:val="003E488C"/>
    <w:rsid w:val="004A401C"/>
    <w:rsid w:val="00562702"/>
    <w:rsid w:val="00755AE9"/>
    <w:rsid w:val="0093576A"/>
    <w:rsid w:val="009446E8"/>
    <w:rsid w:val="00BC32F7"/>
    <w:rsid w:val="00C36116"/>
    <w:rsid w:val="00DD7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AAFA1-4BBF-4658-8C8E-AF9DB3BB9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2020-06-09T14:22:00Z</dcterms:created>
  <dcterms:modified xsi:type="dcterms:W3CDTF">2020-07-09T10:52:00Z</dcterms:modified>
</cp:coreProperties>
</file>